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C154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3432C0" w:rsidRPr="003F620D" w:rsidRDefault="005C1C84" w:rsidP="003432C0">
                  <w:pPr>
                    <w:jc w:val="both"/>
                  </w:pPr>
                  <w:r w:rsidRPr="00B125D8">
                    <w:t xml:space="preserve">Приложение 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sidRPr="00BF0136">
                    <w:rPr>
                      <w:b/>
                    </w:rPr>
                    <w:t>Государственная и муниципальная служба»,</w:t>
                  </w:r>
                  <w:r w:rsidRPr="00B125D8">
                    <w:t xml:space="preserve"> утв. приказом ректора ОмГА </w:t>
                  </w:r>
                  <w:r w:rsidR="00F405CD">
                    <w:rPr>
                      <w:color w:val="000000"/>
                      <w:sz w:val="22"/>
                      <w:szCs w:val="22"/>
                    </w:rPr>
                    <w:t>25.03.2024 №34</w:t>
                  </w:r>
                </w:p>
                <w:p w:rsidR="005C1C84" w:rsidRPr="00B125D8" w:rsidRDefault="005C1C84" w:rsidP="00E833A5">
                  <w:pPr>
                    <w:jc w:val="both"/>
                  </w:pPr>
                </w:p>
                <w:p w:rsidR="005C1C84" w:rsidRPr="00B125D8" w:rsidRDefault="005C1C84" w:rsidP="00E833A5"/>
                <w:p w:rsidR="005C1C84" w:rsidRPr="00641D51" w:rsidRDefault="005C1C8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5C1C8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3049"/>
      <w:r w:rsidR="005C1C84">
        <w:rPr>
          <w:rFonts w:eastAsia="Courier New"/>
          <w:noProof/>
          <w:sz w:val="28"/>
          <w:szCs w:val="28"/>
          <w:lang w:bidi="ru-RU"/>
        </w:rPr>
        <w:t>«Политологии, социально-гуманитарных дисциплин и иностранных языков»</w:t>
      </w:r>
      <w:bookmarkEnd w:id="0"/>
    </w:p>
    <w:p w:rsidR="00C94464" w:rsidRPr="00793E1B" w:rsidRDefault="00CC154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5C1C84" w:rsidRPr="00C94464" w:rsidRDefault="005C1C84" w:rsidP="00C94464">
                  <w:pPr>
                    <w:jc w:val="center"/>
                    <w:rPr>
                      <w:sz w:val="24"/>
                      <w:szCs w:val="24"/>
                    </w:rPr>
                  </w:pPr>
                  <w:r w:rsidRPr="00C94464">
                    <w:rPr>
                      <w:sz w:val="24"/>
                      <w:szCs w:val="24"/>
                    </w:rPr>
                    <w:t>УТВЕРЖДАЮ:</w:t>
                  </w:r>
                </w:p>
                <w:p w:rsidR="005C1C84" w:rsidRPr="00C94464" w:rsidRDefault="005C1C84" w:rsidP="00C94464">
                  <w:pPr>
                    <w:jc w:val="center"/>
                    <w:rPr>
                      <w:sz w:val="24"/>
                      <w:szCs w:val="24"/>
                    </w:rPr>
                  </w:pPr>
                  <w:r w:rsidRPr="00C94464">
                    <w:rPr>
                      <w:sz w:val="24"/>
                      <w:szCs w:val="24"/>
                    </w:rPr>
                    <w:t>Ректор, д.фил.н., профессор</w:t>
                  </w:r>
                </w:p>
                <w:p w:rsidR="005C1C84" w:rsidRDefault="005C1C84" w:rsidP="00C94464">
                  <w:pPr>
                    <w:jc w:val="center"/>
                    <w:rPr>
                      <w:sz w:val="24"/>
                      <w:szCs w:val="24"/>
                    </w:rPr>
                  </w:pPr>
                </w:p>
                <w:p w:rsidR="005C1C84" w:rsidRPr="00C94464" w:rsidRDefault="005C1C84" w:rsidP="00C94464">
                  <w:pPr>
                    <w:jc w:val="center"/>
                    <w:rPr>
                      <w:sz w:val="24"/>
                      <w:szCs w:val="24"/>
                    </w:rPr>
                  </w:pPr>
                  <w:r w:rsidRPr="00C94464">
                    <w:rPr>
                      <w:sz w:val="24"/>
                      <w:szCs w:val="24"/>
                    </w:rPr>
                    <w:t>______________А.Э. Еремеев</w:t>
                  </w:r>
                </w:p>
                <w:p w:rsidR="005C1C84" w:rsidRPr="002520B3" w:rsidRDefault="00F405CD" w:rsidP="00C94464">
                  <w:pPr>
                    <w:jc w:val="center"/>
                    <w:rPr>
                      <w:color w:val="FF0000"/>
                      <w:sz w:val="24"/>
                      <w:szCs w:val="24"/>
                    </w:rPr>
                  </w:pPr>
                  <w:r>
                    <w:rPr>
                      <w:color w:val="000000"/>
                      <w:sz w:val="24"/>
                      <w:szCs w:val="24"/>
                    </w:rPr>
                    <w:t>25.03.2024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9E6C53" w:rsidRDefault="00E833A5" w:rsidP="00E833A5">
      <w:pPr>
        <w:widowControl/>
        <w:suppressAutoHyphens/>
        <w:autoSpaceDE/>
        <w:adjustRightInd/>
        <w:jc w:val="center"/>
        <w:rPr>
          <w:bCs/>
          <w:sz w:val="24"/>
          <w:szCs w:val="24"/>
        </w:rPr>
      </w:pPr>
      <w:r w:rsidRPr="009E6C53">
        <w:rPr>
          <w:bCs/>
          <w:sz w:val="24"/>
          <w:szCs w:val="24"/>
        </w:rPr>
        <w:t>Б1.Б.</w:t>
      </w:r>
      <w:r w:rsidR="00590878">
        <w:rPr>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b/>
          <w:sz w:val="24"/>
          <w:szCs w:val="24"/>
          <w:lang w:bidi="ru-RU"/>
        </w:rPr>
        <w:t>«</w:t>
      </w:r>
      <w:r w:rsidRPr="00B125D8">
        <w:rPr>
          <w:b/>
          <w:sz w:val="24"/>
          <w:szCs w:val="24"/>
        </w:rPr>
        <w:t>Государственная и муниципальная служба</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F405CD" w:rsidRPr="00793E1B" w:rsidRDefault="00F405CD" w:rsidP="00F405CD">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405CD" w:rsidRDefault="00F405CD" w:rsidP="00F405CD">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F405CD" w:rsidRDefault="00F405CD" w:rsidP="00F405CD">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405CD" w:rsidRDefault="00F405CD" w:rsidP="00F405CD">
      <w:pPr>
        <w:suppressAutoHyphens/>
        <w:contextualSpacing/>
        <w:rPr>
          <w:rFonts w:eastAsia="SimSun"/>
          <w:kern w:val="2"/>
          <w:sz w:val="24"/>
          <w:szCs w:val="24"/>
          <w:lang w:eastAsia="hi-IN" w:bidi="hi-IN"/>
        </w:rPr>
      </w:pPr>
    </w:p>
    <w:p w:rsidR="00F405CD" w:rsidRDefault="00F405CD" w:rsidP="00F405CD">
      <w:pPr>
        <w:jc w:val="center"/>
        <w:rPr>
          <w:sz w:val="24"/>
          <w:szCs w:val="24"/>
        </w:rPr>
      </w:pPr>
    </w:p>
    <w:p w:rsidR="00F405CD" w:rsidRDefault="00F405CD" w:rsidP="00F405CD">
      <w:pPr>
        <w:jc w:val="center"/>
        <w:rPr>
          <w:sz w:val="24"/>
          <w:szCs w:val="24"/>
        </w:rPr>
      </w:pPr>
    </w:p>
    <w:p w:rsidR="00F405CD" w:rsidRDefault="00F405CD" w:rsidP="00F405CD">
      <w:pPr>
        <w:jc w:val="center"/>
        <w:rPr>
          <w:sz w:val="24"/>
          <w:szCs w:val="24"/>
        </w:rPr>
      </w:pPr>
    </w:p>
    <w:p w:rsidR="00F405CD" w:rsidRPr="00BC7FC9" w:rsidRDefault="00F405CD" w:rsidP="00F405CD">
      <w:pPr>
        <w:jc w:val="center"/>
        <w:rPr>
          <w:sz w:val="24"/>
          <w:szCs w:val="24"/>
        </w:rPr>
      </w:pPr>
    </w:p>
    <w:p w:rsidR="00F405CD" w:rsidRDefault="00F405CD" w:rsidP="00F405CD">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5C1C84" w:rsidRDefault="005C1C84" w:rsidP="005C1C84">
      <w:pPr>
        <w:suppressAutoHyphens/>
        <w:contextualSpacing/>
        <w:jc w:val="center"/>
        <w:rPr>
          <w:sz w:val="24"/>
          <w:szCs w:val="24"/>
        </w:rPr>
      </w:pPr>
    </w:p>
    <w:p w:rsidR="00F405CD" w:rsidRDefault="00F405CD" w:rsidP="005C1C84">
      <w:pPr>
        <w:suppressAutoHyphens/>
        <w:contextualSpacing/>
        <w:jc w:val="center"/>
        <w:rPr>
          <w:sz w:val="24"/>
          <w:szCs w:val="24"/>
        </w:rPr>
      </w:pPr>
    </w:p>
    <w:p w:rsidR="00F405CD" w:rsidRPr="005C1C84" w:rsidRDefault="00F405CD" w:rsidP="005C1C84">
      <w:pPr>
        <w:suppressAutoHyphens/>
        <w:contextualSpacing/>
        <w:jc w:val="center"/>
        <w:rPr>
          <w:sz w:val="24"/>
          <w:szCs w:val="24"/>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92E83" w:rsidRPr="00A92E83" w:rsidRDefault="00A7058C"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5" w:name="_Hlk105065302"/>
      <w:r w:rsidR="00A92E83" w:rsidRPr="00A92E83">
        <w:rPr>
          <w:spacing w:val="-3"/>
          <w:sz w:val="24"/>
          <w:szCs w:val="24"/>
          <w:lang w:eastAsia="en-US"/>
        </w:rPr>
        <w:t>«</w:t>
      </w:r>
      <w:r w:rsidR="00A92E83" w:rsidRPr="00A92E83">
        <w:rPr>
          <w:spacing w:val="-3"/>
          <w:sz w:val="24"/>
          <w:szCs w:val="24"/>
          <w:lang w:eastAsia="en-US" w:bidi="ru-RU"/>
        </w:rPr>
        <w:t>Политологии, социально-гуманитарных дисциплин и иностранных языков</w:t>
      </w:r>
      <w:r w:rsidR="00A92E83" w:rsidRPr="00A92E83">
        <w:rPr>
          <w:spacing w:val="-3"/>
          <w:sz w:val="24"/>
          <w:szCs w:val="24"/>
          <w:lang w:eastAsia="en-US"/>
        </w:rPr>
        <w:t>»</w:t>
      </w:r>
    </w:p>
    <w:bookmarkEnd w:id="5"/>
    <w:p w:rsidR="00F405CD" w:rsidRDefault="00F405CD" w:rsidP="00F405CD">
      <w:pPr>
        <w:widowControl/>
        <w:autoSpaceDE/>
        <w:autoSpaceDN/>
        <w:adjustRightInd/>
        <w:ind w:firstLine="708"/>
        <w:jc w:val="both"/>
        <w:rPr>
          <w:color w:val="000000"/>
          <w:sz w:val="24"/>
          <w:szCs w:val="24"/>
        </w:rPr>
      </w:pPr>
      <w:r>
        <w:rPr>
          <w:color w:val="000000"/>
          <w:sz w:val="24"/>
          <w:szCs w:val="24"/>
        </w:rPr>
        <w:t>Протокол от 22.03.2024 г.  №8</w:t>
      </w:r>
    </w:p>
    <w:p w:rsidR="00A92E83" w:rsidRPr="00A92E83" w:rsidRDefault="00A92E83" w:rsidP="00A92E83">
      <w:pPr>
        <w:widowControl/>
        <w:autoSpaceDE/>
        <w:autoSpaceDN/>
        <w:adjustRightInd/>
        <w:ind w:firstLine="708"/>
        <w:jc w:val="both"/>
        <w:rPr>
          <w:spacing w:val="-3"/>
          <w:sz w:val="24"/>
          <w:szCs w:val="24"/>
          <w:lang w:eastAsia="en-US"/>
        </w:rPr>
      </w:pPr>
    </w:p>
    <w:p w:rsidR="00115EF5" w:rsidRPr="00C464A7" w:rsidRDefault="00115EF5"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A92E83" w:rsidRPr="00A92E83" w:rsidRDefault="00A92E83" w:rsidP="00A92E83">
      <w:pPr>
        <w:widowControl/>
        <w:autoSpaceDE/>
        <w:adjustRightInd/>
        <w:ind w:firstLine="709"/>
        <w:jc w:val="both"/>
        <w:rPr>
          <w:sz w:val="24"/>
          <w:szCs w:val="24"/>
          <w:lang w:eastAsia="en-US"/>
        </w:rPr>
      </w:pPr>
      <w:bookmarkStart w:id="6" w:name="_Hlk105065335"/>
      <w:r w:rsidRPr="00A92E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92E83" w:rsidRPr="00A92E83" w:rsidRDefault="00A92E83" w:rsidP="00A92E83">
      <w:pPr>
        <w:widowControl/>
        <w:autoSpaceDE/>
        <w:adjustRightInd/>
        <w:ind w:firstLine="709"/>
        <w:jc w:val="both"/>
        <w:rPr>
          <w:sz w:val="24"/>
          <w:szCs w:val="24"/>
          <w:lang w:eastAsia="en-US"/>
        </w:rPr>
      </w:pPr>
      <w:bookmarkStart w:id="7" w:name="_Hlk105065356"/>
      <w:bookmarkStart w:id="8" w:name="_Hlk105073214"/>
      <w:r w:rsidRPr="00A92E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7"/>
    <w:p w:rsid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Pr>
          <w:sz w:val="24"/>
          <w:szCs w:val="24"/>
          <w:lang w:eastAsia="en-US"/>
        </w:rPr>
        <w:t>;</w:t>
      </w:r>
    </w:p>
    <w:p w:rsidR="003432C0" w:rsidRDefault="00053784" w:rsidP="003432C0">
      <w:pPr>
        <w:widowControl/>
        <w:autoSpaceDE/>
        <w:adjustRightInd/>
        <w:ind w:firstLine="709"/>
        <w:jc w:val="both"/>
        <w:rPr>
          <w:sz w:val="24"/>
          <w:szCs w:val="24"/>
          <w:lang w:eastAsia="en-US"/>
        </w:rPr>
      </w:pPr>
      <w:bookmarkStart w:id="9" w:name="_Hlk105161790"/>
      <w:r w:rsidRPr="0005378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53784">
        <w:rPr>
          <w:sz w:val="24"/>
          <w:szCs w:val="24"/>
        </w:rPr>
        <w:t xml:space="preserve">по направлению подготовки </w:t>
      </w:r>
      <w:r w:rsidRPr="00053784">
        <w:rPr>
          <w:b/>
          <w:sz w:val="24"/>
          <w:szCs w:val="24"/>
        </w:rPr>
        <w:t xml:space="preserve">38.03.04 Государственное и муниципальное управление </w:t>
      </w:r>
      <w:r w:rsidRPr="00053784">
        <w:rPr>
          <w:sz w:val="24"/>
          <w:szCs w:val="24"/>
        </w:rPr>
        <w:t xml:space="preserve">(уровень бакалавриата), направленность (профиль) программы «Государственная и муниципальная служба»; </w:t>
      </w:r>
      <w:r w:rsidRPr="00053784">
        <w:rPr>
          <w:sz w:val="24"/>
          <w:szCs w:val="24"/>
          <w:lang w:eastAsia="en-US"/>
        </w:rPr>
        <w:t xml:space="preserve">форма обучения – </w:t>
      </w:r>
      <w:r w:rsidR="00886239">
        <w:rPr>
          <w:sz w:val="24"/>
          <w:szCs w:val="24"/>
          <w:lang w:eastAsia="en-US"/>
        </w:rPr>
        <w:t>за</w:t>
      </w:r>
      <w:r w:rsidRPr="00053784">
        <w:rPr>
          <w:sz w:val="24"/>
          <w:szCs w:val="24"/>
          <w:lang w:eastAsia="en-US"/>
        </w:rPr>
        <w:t xml:space="preserve">очная на </w:t>
      </w:r>
      <w:bookmarkStart w:id="10" w:name="_Hlk105067242"/>
      <w:bookmarkEnd w:id="9"/>
      <w:r w:rsidR="00F405CD" w:rsidRPr="001A70DD">
        <w:rPr>
          <w:sz w:val="24"/>
          <w:szCs w:val="24"/>
          <w:lang w:eastAsia="en-US"/>
        </w:rPr>
        <w:t>202</w:t>
      </w:r>
      <w:r w:rsidR="00F405CD">
        <w:rPr>
          <w:sz w:val="24"/>
          <w:szCs w:val="24"/>
          <w:lang w:eastAsia="en-US"/>
        </w:rPr>
        <w:t>4</w:t>
      </w:r>
      <w:r w:rsidR="00F405CD" w:rsidRPr="001A70DD">
        <w:rPr>
          <w:sz w:val="24"/>
          <w:szCs w:val="24"/>
          <w:lang w:eastAsia="en-US"/>
        </w:rPr>
        <w:t>/202</w:t>
      </w:r>
      <w:r w:rsidR="00F405CD">
        <w:rPr>
          <w:sz w:val="24"/>
          <w:szCs w:val="24"/>
          <w:lang w:eastAsia="en-US"/>
        </w:rPr>
        <w:t>5</w:t>
      </w:r>
      <w:r w:rsidR="00F405CD" w:rsidRPr="001A70DD">
        <w:rPr>
          <w:sz w:val="24"/>
          <w:szCs w:val="24"/>
          <w:lang w:eastAsia="en-US"/>
        </w:rPr>
        <w:t xml:space="preserve"> </w:t>
      </w:r>
      <w:bookmarkEnd w:id="10"/>
      <w:r w:rsidR="00F405CD" w:rsidRPr="002C7254">
        <w:rPr>
          <w:sz w:val="24"/>
          <w:szCs w:val="24"/>
          <w:lang w:eastAsia="en-US"/>
        </w:rPr>
        <w:t>учебный год,</w:t>
      </w:r>
      <w:r w:rsidR="00F405CD">
        <w:rPr>
          <w:sz w:val="24"/>
          <w:szCs w:val="24"/>
          <w:lang w:eastAsia="en-US"/>
        </w:rPr>
        <w:t xml:space="preserve"> </w:t>
      </w:r>
      <w:r w:rsidR="00F405CD" w:rsidRPr="002C7254">
        <w:rPr>
          <w:sz w:val="24"/>
          <w:szCs w:val="24"/>
          <w:lang w:eastAsia="en-US"/>
        </w:rPr>
        <w:t xml:space="preserve">утвержденным приказом ректора от </w:t>
      </w:r>
      <w:r w:rsidR="00F405CD" w:rsidRPr="00BC7FC9">
        <w:rPr>
          <w:color w:val="000000"/>
          <w:sz w:val="24"/>
          <w:szCs w:val="24"/>
        </w:rPr>
        <w:t>25.03.2024 № 34;</w:t>
      </w:r>
    </w:p>
    <w:p w:rsidR="00E833A5" w:rsidRPr="00053784" w:rsidRDefault="00E833A5" w:rsidP="003432C0">
      <w:pPr>
        <w:widowControl/>
        <w:autoSpaceDE/>
        <w:adjustRightInd/>
        <w:ind w:firstLine="709"/>
        <w:jc w:val="both"/>
        <w:rPr>
          <w:b/>
          <w:sz w:val="24"/>
          <w:szCs w:val="24"/>
        </w:rPr>
      </w:pPr>
      <w:r w:rsidRPr="000537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53784">
        <w:rPr>
          <w:b/>
          <w:bCs/>
          <w:sz w:val="24"/>
          <w:szCs w:val="24"/>
        </w:rPr>
        <w:t>Б1.Б.</w:t>
      </w:r>
      <w:r w:rsidR="00590878" w:rsidRPr="00053784">
        <w:rPr>
          <w:b/>
          <w:bCs/>
          <w:sz w:val="24"/>
          <w:szCs w:val="24"/>
        </w:rPr>
        <w:t>25</w:t>
      </w:r>
      <w:r w:rsidRPr="00053784">
        <w:rPr>
          <w:b/>
          <w:sz w:val="24"/>
          <w:szCs w:val="24"/>
        </w:rPr>
        <w:t>«</w:t>
      </w:r>
      <w:r w:rsidR="007A3FE0" w:rsidRPr="00053784">
        <w:rPr>
          <w:b/>
          <w:sz w:val="24"/>
          <w:szCs w:val="24"/>
        </w:rPr>
        <w:t>Физическая культура и спорт</w:t>
      </w:r>
      <w:r w:rsidRPr="00053784">
        <w:rPr>
          <w:b/>
          <w:sz w:val="24"/>
          <w:szCs w:val="24"/>
        </w:rPr>
        <w:t>»</w:t>
      </w:r>
      <w:r w:rsidR="00115EF5" w:rsidRPr="00053784">
        <w:rPr>
          <w:b/>
          <w:sz w:val="24"/>
          <w:szCs w:val="24"/>
        </w:rPr>
        <w:t xml:space="preserve"> в течение </w:t>
      </w:r>
      <w:r w:rsidR="00A92E83" w:rsidRPr="00053784">
        <w:rPr>
          <w:b/>
          <w:sz w:val="24"/>
          <w:szCs w:val="24"/>
        </w:rPr>
        <w:t>202</w:t>
      </w:r>
      <w:r w:rsidR="00F405CD">
        <w:rPr>
          <w:b/>
          <w:sz w:val="24"/>
          <w:szCs w:val="24"/>
        </w:rPr>
        <w:t>4</w:t>
      </w:r>
      <w:r w:rsidR="00A92E83" w:rsidRPr="00053784">
        <w:rPr>
          <w:b/>
          <w:sz w:val="24"/>
          <w:szCs w:val="24"/>
        </w:rPr>
        <w:t>/202</w:t>
      </w:r>
      <w:r w:rsidR="00F405CD">
        <w:rPr>
          <w:b/>
          <w:sz w:val="24"/>
          <w:szCs w:val="24"/>
        </w:rPr>
        <w:t>5</w:t>
      </w:r>
      <w:r w:rsidR="00A92E83" w:rsidRPr="00053784">
        <w:rPr>
          <w:b/>
          <w:sz w:val="24"/>
          <w:szCs w:val="24"/>
        </w:rPr>
        <w:t xml:space="preserve"> </w:t>
      </w:r>
      <w:r w:rsidRPr="0005378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00F405CD">
        <w:rPr>
          <w:b/>
          <w:sz w:val="24"/>
          <w:szCs w:val="24"/>
        </w:rPr>
        <w:t xml:space="preserve"> </w:t>
      </w:r>
      <w:r w:rsidRPr="0080453B">
        <w:rPr>
          <w:sz w:val="24"/>
          <w:szCs w:val="24"/>
        </w:rPr>
        <w:t xml:space="preserve">в течение </w:t>
      </w:r>
      <w:r w:rsidR="001E3397" w:rsidRPr="001E3397">
        <w:rPr>
          <w:sz w:val="24"/>
          <w:szCs w:val="24"/>
        </w:rPr>
        <w:t>202</w:t>
      </w:r>
      <w:r w:rsidR="00F405CD">
        <w:rPr>
          <w:sz w:val="24"/>
          <w:szCs w:val="24"/>
        </w:rPr>
        <w:t>4</w:t>
      </w:r>
      <w:r w:rsidR="001E3397" w:rsidRPr="001E3397">
        <w:rPr>
          <w:sz w:val="24"/>
          <w:szCs w:val="24"/>
        </w:rPr>
        <w:t>/202</w:t>
      </w:r>
      <w:r w:rsidR="00F405CD">
        <w:rPr>
          <w:sz w:val="24"/>
          <w:szCs w:val="24"/>
        </w:rPr>
        <w:t>5</w:t>
      </w:r>
      <w:r w:rsidR="001E3397" w:rsidRPr="001E3397">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w:t>
            </w:r>
            <w:r w:rsidRPr="00C753DA">
              <w:rPr>
                <w:rFonts w:ascii="Times New Roman" w:hAnsi="Times New Roman"/>
                <w:sz w:val="24"/>
                <w:szCs w:val="24"/>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1" w:name="RANGE!H67"/>
            <w:bookmarkEnd w:id="11"/>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B28F5" w:rsidRPr="00C916C2" w:rsidTr="00AF732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b/>
                <w:bCs/>
                <w:color w:val="000000"/>
              </w:rPr>
            </w:pPr>
            <w:r w:rsidRPr="00C916C2">
              <w:rPr>
                <w:b/>
                <w:bCs/>
                <w:color w:val="000000"/>
              </w:rPr>
              <w:t>Всего</w:t>
            </w: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10</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AF732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AF732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AF7321">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AF7321">
            <w:pPr>
              <w:jc w:val="center"/>
              <w:rPr>
                <w:b/>
                <w:bCs/>
                <w:sz w:val="24"/>
                <w:szCs w:val="24"/>
              </w:rPr>
            </w:pPr>
            <w:r>
              <w:rPr>
                <w:b/>
                <w:bCs/>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sidRPr="00C916C2">
              <w:rPr>
                <w:b/>
                <w:bCs/>
                <w:color w:val="000000"/>
                <w:sz w:val="24"/>
                <w:szCs w:val="24"/>
              </w:rPr>
              <w:t>68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AF732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4</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 xml:space="preserve">Задачи самоконтроля . Виды контроля: этапный, текущий и оперативный. Дневник </w:t>
      </w:r>
      <w:r w:rsidRPr="00150637">
        <w:rPr>
          <w:sz w:val="24"/>
          <w:szCs w:val="24"/>
        </w:rPr>
        <w:lastRenderedPageBreak/>
        <w:t>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E3397"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1E3397">
        <w:rPr>
          <w:rFonts w:ascii="Times New Roman" w:hAnsi="Times New Roman"/>
          <w:sz w:val="24"/>
          <w:szCs w:val="24"/>
        </w:rPr>
        <w:t>2</w:t>
      </w:r>
      <w:r w:rsidR="003432C0">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lastRenderedPageBreak/>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CC154D">
          <w:rPr>
            <w:rStyle w:val="a7"/>
            <w:rFonts w:ascii="Times New Roman" w:hAnsi="Times New Roman"/>
            <w:sz w:val="24"/>
            <w:szCs w:val="24"/>
          </w:rPr>
          <w:t>http://www.iprbookshop.ru/49867.html</w:t>
        </w:r>
      </w:hyperlink>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Третьякова Н.В., Андрюхина Т.В., Кетриш Е.В.— Электрон. текстовые данные.— М.: Спорт, 2016.— 280 c.— Режим доступа: </w:t>
      </w:r>
      <w:hyperlink r:id="rId9" w:history="1">
        <w:r w:rsidR="00CC154D">
          <w:rPr>
            <w:rStyle w:val="a7"/>
            <w:rFonts w:ascii="Times New Roman" w:hAnsi="Times New Roman"/>
            <w:sz w:val="24"/>
            <w:szCs w:val="24"/>
          </w:rPr>
          <w:t>http://www.iprbookshop.ru/55566.html</w:t>
        </w:r>
      </w:hyperlink>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CC154D">
          <w:rPr>
            <w:rStyle w:val="a7"/>
            <w:rFonts w:ascii="Times New Roman" w:hAnsi="Times New Roman"/>
            <w:sz w:val="24"/>
            <w:szCs w:val="24"/>
          </w:rPr>
          <w:t>http://www.iprbookshop.ru/52019.html</w:t>
        </w:r>
      </w:hyperlink>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CC154D">
          <w:rPr>
            <w:rStyle w:val="a7"/>
            <w:rFonts w:ascii="Times New Roman" w:hAnsi="Times New Roman"/>
            <w:sz w:val="24"/>
            <w:szCs w:val="24"/>
          </w:rPr>
          <w:t>http://www.iprbookshop.ru/54139.html</w:t>
        </w:r>
      </w:hyperlink>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CC154D">
          <w:rPr>
            <w:rStyle w:val="a7"/>
            <w:rFonts w:ascii="Times New Roman" w:hAnsi="Times New Roman"/>
            <w:sz w:val="24"/>
            <w:szCs w:val="24"/>
          </w:rPr>
          <w:t>http://www.iprbookshop.ru/52107.html</w:t>
        </w:r>
      </w:hyperlink>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CC154D">
          <w:rPr>
            <w:rStyle w:val="a7"/>
            <w:rFonts w:ascii="Times New Roman" w:hAnsi="Times New Roman"/>
            <w:sz w:val="24"/>
            <w:szCs w:val="24"/>
          </w:rPr>
          <w:t>http://www.iprbookshop.ru/51799.html</w:t>
        </w:r>
      </w:hyperlink>
    </w:p>
    <w:p w:rsidR="00DD609E" w:rsidRPr="00DD609E" w:rsidRDefault="00DD609E" w:rsidP="00463D27">
      <w:pPr>
        <w:ind w:left="720"/>
        <w:jc w:val="both"/>
        <w:rPr>
          <w:sz w:val="24"/>
          <w:szCs w:val="24"/>
        </w:rPr>
      </w:pPr>
    </w:p>
    <w:p w:rsidR="00435C5A"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CC154D">
          <w:rPr>
            <w:rStyle w:val="a7"/>
            <w:rFonts w:ascii="Times New Roman" w:hAnsi="Times New Roman"/>
            <w:sz w:val="24"/>
            <w:szCs w:val="24"/>
          </w:rPr>
          <w:t>http://www.iprbookshop.ru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CC154D">
          <w:rPr>
            <w:rStyle w:val="a7"/>
            <w:rFonts w:ascii="Times New Roman" w:hAnsi="Times New Roman"/>
            <w:sz w:val="24"/>
            <w:szCs w:val="24"/>
          </w:rPr>
          <w:t>http://biblio-online.ru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CC154D">
          <w:rPr>
            <w:rStyle w:val="a7"/>
            <w:rFonts w:ascii="Times New Roman" w:hAnsi="Times New Roman"/>
            <w:sz w:val="24"/>
            <w:szCs w:val="24"/>
          </w:rPr>
          <w:t>http://window.edu.ru/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CC154D">
          <w:rPr>
            <w:rStyle w:val="a7"/>
            <w:rFonts w:ascii="Times New Roman" w:hAnsi="Times New Roman"/>
            <w:sz w:val="24"/>
            <w:szCs w:val="24"/>
          </w:rPr>
          <w:t>http://elibrary.ru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CC154D">
          <w:rPr>
            <w:rStyle w:val="a7"/>
            <w:rFonts w:ascii="Times New Roman" w:hAnsi="Times New Roman"/>
            <w:sz w:val="24"/>
            <w:szCs w:val="24"/>
          </w:rPr>
          <w:t>http://www.sciencedirect.com</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CC154D">
          <w:rPr>
            <w:rStyle w:val="a7"/>
            <w:rFonts w:ascii="Times New Roman" w:hAnsi="Times New Roman"/>
            <w:sz w:val="24"/>
            <w:szCs w:val="24"/>
          </w:rPr>
          <w:t>http://journals.cambridge.org</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CC154D">
          <w:rPr>
            <w:rStyle w:val="a7"/>
            <w:rFonts w:ascii="Times New Roman" w:hAnsi="Times New Roman"/>
            <w:sz w:val="24"/>
            <w:szCs w:val="24"/>
          </w:rPr>
          <w:t>http://www.oxfordjoumals.org</w:t>
        </w:r>
      </w:hyperlink>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CC154D">
          <w:rPr>
            <w:rStyle w:val="a7"/>
            <w:rFonts w:ascii="Times New Roman" w:hAnsi="Times New Roman"/>
            <w:sz w:val="24"/>
            <w:szCs w:val="24"/>
          </w:rPr>
          <w:t>http://dic.academic.ru/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CC154D">
          <w:rPr>
            <w:rStyle w:val="a7"/>
            <w:rFonts w:ascii="Times New Roman" w:hAnsi="Times New Roman"/>
            <w:sz w:val="24"/>
            <w:szCs w:val="24"/>
          </w:rPr>
          <w:t>http://www.benran.ru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CC154D">
          <w:rPr>
            <w:rStyle w:val="a7"/>
            <w:rFonts w:ascii="Times New Roman" w:hAnsi="Times New Roman"/>
            <w:sz w:val="24"/>
            <w:szCs w:val="24"/>
          </w:rPr>
          <w:t>http://www.gks.ru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5" w:history="1">
        <w:r w:rsidR="00CC154D">
          <w:rPr>
            <w:rStyle w:val="a7"/>
            <w:rFonts w:ascii="Times New Roman" w:hAnsi="Times New Roman"/>
            <w:sz w:val="24"/>
            <w:szCs w:val="24"/>
          </w:rPr>
          <w:t>http://diss.rsl.ru</w:t>
        </w:r>
      </w:hyperlink>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CC154D">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lastRenderedPageBreak/>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w:t>
      </w:r>
      <w:r w:rsidRPr="0033080A">
        <w:rPr>
          <w:sz w:val="24"/>
          <w:szCs w:val="24"/>
        </w:rPr>
        <w:lastRenderedPageBreak/>
        <w:t xml:space="preserve">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3432C0"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3432C0">
        <w:rPr>
          <w:color w:val="000000"/>
          <w:sz w:val="24"/>
          <w:szCs w:val="24"/>
          <w:lang w:val="en-US"/>
        </w:rPr>
        <w:t xml:space="preserve"> </w:t>
      </w:r>
      <w:r w:rsidRPr="00793E1B">
        <w:rPr>
          <w:color w:val="000000"/>
          <w:sz w:val="24"/>
          <w:szCs w:val="24"/>
        </w:rPr>
        <w:t>ПРОГРАММНОГО</w:t>
      </w:r>
      <w:r w:rsidRPr="003432C0">
        <w:rPr>
          <w:color w:val="000000"/>
          <w:sz w:val="24"/>
          <w:szCs w:val="24"/>
          <w:lang w:val="en-US"/>
        </w:rPr>
        <w:t xml:space="preserve"> </w:t>
      </w:r>
      <w:r w:rsidRPr="00793E1B">
        <w:rPr>
          <w:color w:val="000000"/>
          <w:sz w:val="24"/>
          <w:szCs w:val="24"/>
        </w:rPr>
        <w:t>ОБЕСПЕЧЕНИЯ</w:t>
      </w:r>
    </w:p>
    <w:p w:rsidR="00C464A7" w:rsidRPr="003432C0" w:rsidRDefault="00C464A7" w:rsidP="00C464A7">
      <w:pPr>
        <w:widowControl/>
        <w:tabs>
          <w:tab w:val="left" w:pos="993"/>
        </w:tabs>
        <w:autoSpaceDE/>
        <w:adjustRightInd/>
        <w:ind w:firstLine="709"/>
        <w:jc w:val="both"/>
        <w:rPr>
          <w:color w:val="000000"/>
          <w:sz w:val="24"/>
          <w:szCs w:val="24"/>
          <w:lang w:val="en-US"/>
        </w:rPr>
      </w:pPr>
      <w:r w:rsidRPr="003432C0">
        <w:rPr>
          <w:color w:val="000000"/>
          <w:sz w:val="24"/>
          <w:szCs w:val="24"/>
          <w:lang w:val="en-US"/>
        </w:rPr>
        <w:t>•</w:t>
      </w:r>
      <w:r w:rsidRPr="003432C0">
        <w:rPr>
          <w:color w:val="000000"/>
          <w:sz w:val="24"/>
          <w:szCs w:val="24"/>
          <w:lang w:val="en-US"/>
        </w:rPr>
        <w:tab/>
      </w:r>
      <w:r w:rsidRPr="00C464A7">
        <w:rPr>
          <w:color w:val="000000"/>
          <w:sz w:val="24"/>
          <w:szCs w:val="24"/>
          <w:lang w:val="en-US"/>
        </w:rPr>
        <w:t>MicrosoftWindows</w:t>
      </w:r>
      <w:r w:rsidRPr="003432C0">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3432C0" w:rsidRDefault="00C464A7" w:rsidP="00C464A7">
      <w:pPr>
        <w:widowControl/>
        <w:tabs>
          <w:tab w:val="left" w:pos="993"/>
        </w:tabs>
        <w:autoSpaceDE/>
        <w:adjustRightInd/>
        <w:ind w:firstLine="709"/>
        <w:jc w:val="both"/>
        <w:rPr>
          <w:color w:val="000000"/>
          <w:sz w:val="24"/>
          <w:szCs w:val="24"/>
          <w:lang w:val="en-US"/>
        </w:rPr>
      </w:pPr>
      <w:r w:rsidRPr="003432C0">
        <w:rPr>
          <w:color w:val="000000"/>
          <w:sz w:val="24"/>
          <w:szCs w:val="24"/>
          <w:lang w:val="en-US"/>
        </w:rPr>
        <w:t>•</w:t>
      </w:r>
      <w:r w:rsidRPr="003432C0">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3432C0">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FA6343" w:rsidRPr="006646C6" w:rsidRDefault="00FA6343" w:rsidP="00FA63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A6343" w:rsidRPr="006646C6"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CC154D">
          <w:rPr>
            <w:rStyle w:val="a7"/>
            <w:sz w:val="24"/>
            <w:szCs w:val="24"/>
          </w:rPr>
          <w:t>http://www.consultant.ru/edu/student/study/</w:t>
        </w:r>
      </w:hyperlink>
    </w:p>
    <w:p w:rsidR="00FA6343" w:rsidRPr="00967B2F"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CC154D">
          <w:rPr>
            <w:rStyle w:val="a7"/>
            <w:sz w:val="24"/>
            <w:szCs w:val="24"/>
          </w:rPr>
          <w:t>http://edu.garant.ru/omga/</w:t>
        </w:r>
      </w:hyperlink>
    </w:p>
    <w:p w:rsidR="00FA6343" w:rsidRPr="00967B2F" w:rsidRDefault="00FA6343" w:rsidP="00FA63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CC154D">
          <w:rPr>
            <w:rStyle w:val="a7"/>
            <w:sz w:val="24"/>
            <w:szCs w:val="24"/>
          </w:rPr>
          <w:t>http://pravo.gov.ru</w:t>
        </w:r>
      </w:hyperlink>
    </w:p>
    <w:p w:rsidR="00FA6343" w:rsidRPr="00935B18" w:rsidRDefault="00FA6343" w:rsidP="00FA63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CC154D">
          <w:rPr>
            <w:rStyle w:val="a7"/>
            <w:sz w:val="24"/>
            <w:szCs w:val="24"/>
          </w:rPr>
          <w:t>http://fgosvo.ru</w:t>
        </w:r>
      </w:hyperlink>
    </w:p>
    <w:p w:rsidR="00FA6343" w:rsidRDefault="00FA6343" w:rsidP="00FA63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CC154D">
          <w:rPr>
            <w:rStyle w:val="a7"/>
            <w:sz w:val="24"/>
            <w:szCs w:val="24"/>
          </w:rPr>
          <w:t>http://www.ict.edu.ru</w:t>
        </w:r>
      </w:hyperlink>
    </w:p>
    <w:p w:rsidR="00FA6343" w:rsidRPr="00935B18"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w:t>
      </w:r>
      <w:r w:rsidRPr="00D400A9">
        <w:rPr>
          <w:sz w:val="24"/>
          <w:szCs w:val="24"/>
        </w:rPr>
        <w:lastRenderedPageBreak/>
        <w:t xml:space="preserve">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1F6">
          <w:rPr>
            <w:rStyle w:val="a7"/>
            <w:sz w:val="24"/>
            <w:szCs w:val="24"/>
          </w:rPr>
          <w:t>www.biblio-online.ru</w:t>
        </w:r>
      </w:hyperlink>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6F81" w:rsidRDefault="00AC6F81" w:rsidP="00160BC1">
      <w:r>
        <w:separator/>
      </w:r>
    </w:p>
  </w:endnote>
  <w:endnote w:type="continuationSeparator" w:id="0">
    <w:p w:rsidR="00AC6F81" w:rsidRDefault="00AC6F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6F81" w:rsidRDefault="00AC6F81" w:rsidP="00160BC1">
      <w:r>
        <w:separator/>
      </w:r>
    </w:p>
  </w:footnote>
  <w:footnote w:type="continuationSeparator" w:id="0">
    <w:p w:rsidR="00AC6F81" w:rsidRDefault="00AC6F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25D"/>
    <w:rsid w:val="00012912"/>
    <w:rsid w:val="00014C51"/>
    <w:rsid w:val="00017FC8"/>
    <w:rsid w:val="00021379"/>
    <w:rsid w:val="00027D2C"/>
    <w:rsid w:val="00027E5B"/>
    <w:rsid w:val="0003281E"/>
    <w:rsid w:val="00033FDA"/>
    <w:rsid w:val="00037461"/>
    <w:rsid w:val="00051AEE"/>
    <w:rsid w:val="00053784"/>
    <w:rsid w:val="00060A01"/>
    <w:rsid w:val="00064AA9"/>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5EF5"/>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E3397"/>
    <w:rsid w:val="001F09A9"/>
    <w:rsid w:val="001F11DE"/>
    <w:rsid w:val="001F3561"/>
    <w:rsid w:val="001F3891"/>
    <w:rsid w:val="002028F9"/>
    <w:rsid w:val="00207E2E"/>
    <w:rsid w:val="00207FB7"/>
    <w:rsid w:val="00211C1B"/>
    <w:rsid w:val="00240A81"/>
    <w:rsid w:val="00245199"/>
    <w:rsid w:val="00245843"/>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03362"/>
    <w:rsid w:val="00315AB7"/>
    <w:rsid w:val="0032166A"/>
    <w:rsid w:val="00330957"/>
    <w:rsid w:val="00333C73"/>
    <w:rsid w:val="0033546E"/>
    <w:rsid w:val="003432C0"/>
    <w:rsid w:val="00352EE9"/>
    <w:rsid w:val="00355C7E"/>
    <w:rsid w:val="00357D84"/>
    <w:rsid w:val="003618C2"/>
    <w:rsid w:val="00363097"/>
    <w:rsid w:val="00365758"/>
    <w:rsid w:val="003668E3"/>
    <w:rsid w:val="0037315D"/>
    <w:rsid w:val="003821F6"/>
    <w:rsid w:val="00390B62"/>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501B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5DB"/>
    <w:rsid w:val="004C6DB3"/>
    <w:rsid w:val="004D0F2A"/>
    <w:rsid w:val="004E0C3F"/>
    <w:rsid w:val="004E3D82"/>
    <w:rsid w:val="004E4CD6"/>
    <w:rsid w:val="004E4DB2"/>
    <w:rsid w:val="004E62F1"/>
    <w:rsid w:val="004E753A"/>
    <w:rsid w:val="004F25D4"/>
    <w:rsid w:val="004F3C72"/>
    <w:rsid w:val="00500C0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9768B"/>
    <w:rsid w:val="005A28FC"/>
    <w:rsid w:val="005A4D02"/>
    <w:rsid w:val="005A5BD8"/>
    <w:rsid w:val="005B47CE"/>
    <w:rsid w:val="005B751C"/>
    <w:rsid w:val="005C13E4"/>
    <w:rsid w:val="005C1C8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6E22"/>
    <w:rsid w:val="00697B05"/>
    <w:rsid w:val="006A1837"/>
    <w:rsid w:val="006A6553"/>
    <w:rsid w:val="006B0CA3"/>
    <w:rsid w:val="006D06C1"/>
    <w:rsid w:val="006D108C"/>
    <w:rsid w:val="006D15B6"/>
    <w:rsid w:val="006D6805"/>
    <w:rsid w:val="006E5C19"/>
    <w:rsid w:val="006F273C"/>
    <w:rsid w:val="006F5F7D"/>
    <w:rsid w:val="00701A89"/>
    <w:rsid w:val="00705814"/>
    <w:rsid w:val="00705FB5"/>
    <w:rsid w:val="007066B1"/>
    <w:rsid w:val="00713D44"/>
    <w:rsid w:val="00722631"/>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05A43"/>
    <w:rsid w:val="00820D1B"/>
    <w:rsid w:val="00823333"/>
    <w:rsid w:val="00823E5A"/>
    <w:rsid w:val="00826032"/>
    <w:rsid w:val="00827A34"/>
    <w:rsid w:val="00841497"/>
    <w:rsid w:val="008423FF"/>
    <w:rsid w:val="00857FC8"/>
    <w:rsid w:val="0086651C"/>
    <w:rsid w:val="00880A80"/>
    <w:rsid w:val="0088272E"/>
    <w:rsid w:val="00886239"/>
    <w:rsid w:val="00887A0C"/>
    <w:rsid w:val="00897EDF"/>
    <w:rsid w:val="008A13F5"/>
    <w:rsid w:val="008B3964"/>
    <w:rsid w:val="008B6331"/>
    <w:rsid w:val="008D4271"/>
    <w:rsid w:val="008D52FB"/>
    <w:rsid w:val="008E24AA"/>
    <w:rsid w:val="008E3A2C"/>
    <w:rsid w:val="008E5E59"/>
    <w:rsid w:val="008F0561"/>
    <w:rsid w:val="00901579"/>
    <w:rsid w:val="00905865"/>
    <w:rsid w:val="009116DA"/>
    <w:rsid w:val="00920199"/>
    <w:rsid w:val="00921868"/>
    <w:rsid w:val="0094149E"/>
    <w:rsid w:val="00941875"/>
    <w:rsid w:val="009518C6"/>
    <w:rsid w:val="00951F6B"/>
    <w:rsid w:val="009528CA"/>
    <w:rsid w:val="00954E45"/>
    <w:rsid w:val="00965998"/>
    <w:rsid w:val="0097510E"/>
    <w:rsid w:val="009A32BE"/>
    <w:rsid w:val="009A5ED1"/>
    <w:rsid w:val="009D4F0C"/>
    <w:rsid w:val="009D5C2B"/>
    <w:rsid w:val="009E35D2"/>
    <w:rsid w:val="009E6C53"/>
    <w:rsid w:val="009F23A3"/>
    <w:rsid w:val="009F4070"/>
    <w:rsid w:val="00A13EEB"/>
    <w:rsid w:val="00A20802"/>
    <w:rsid w:val="00A26F4B"/>
    <w:rsid w:val="00A275E4"/>
    <w:rsid w:val="00A32A5F"/>
    <w:rsid w:val="00A44F9E"/>
    <w:rsid w:val="00A45B8B"/>
    <w:rsid w:val="00A54637"/>
    <w:rsid w:val="00A55EDC"/>
    <w:rsid w:val="00A567CD"/>
    <w:rsid w:val="00A63D90"/>
    <w:rsid w:val="00A7058C"/>
    <w:rsid w:val="00A75675"/>
    <w:rsid w:val="00A76E53"/>
    <w:rsid w:val="00A80841"/>
    <w:rsid w:val="00A83EBD"/>
    <w:rsid w:val="00A867E6"/>
    <w:rsid w:val="00A92E83"/>
    <w:rsid w:val="00A9607B"/>
    <w:rsid w:val="00A96C48"/>
    <w:rsid w:val="00AA2A29"/>
    <w:rsid w:val="00AB2091"/>
    <w:rsid w:val="00AB5E89"/>
    <w:rsid w:val="00AC6F81"/>
    <w:rsid w:val="00AD0669"/>
    <w:rsid w:val="00AD208A"/>
    <w:rsid w:val="00AD4A3C"/>
    <w:rsid w:val="00AE11C8"/>
    <w:rsid w:val="00AE26B1"/>
    <w:rsid w:val="00AE3177"/>
    <w:rsid w:val="00AE7DC0"/>
    <w:rsid w:val="00AF61EB"/>
    <w:rsid w:val="00AF7321"/>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119B"/>
    <w:rsid w:val="00CC154D"/>
    <w:rsid w:val="00CD4EA1"/>
    <w:rsid w:val="00CE1E2E"/>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7ED6"/>
    <w:rsid w:val="00E02CDE"/>
    <w:rsid w:val="00E0470A"/>
    <w:rsid w:val="00E11452"/>
    <w:rsid w:val="00E14FE4"/>
    <w:rsid w:val="00E42AED"/>
    <w:rsid w:val="00E4451A"/>
    <w:rsid w:val="00E64EF1"/>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7CF7"/>
    <w:rsid w:val="00F204DA"/>
    <w:rsid w:val="00F226CA"/>
    <w:rsid w:val="00F239D1"/>
    <w:rsid w:val="00F322E1"/>
    <w:rsid w:val="00F342F7"/>
    <w:rsid w:val="00F405CD"/>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A6343"/>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3821F6"/>
    <w:rPr>
      <w:color w:val="605E5C"/>
      <w:shd w:val="clear" w:color="auto" w:fill="E1DFDD"/>
    </w:rPr>
  </w:style>
  <w:style w:type="character" w:styleId="af3">
    <w:name w:val="Unresolved Mention"/>
    <w:basedOn w:val="a0"/>
    <w:uiPriority w:val="99"/>
    <w:semiHidden/>
    <w:unhideWhenUsed/>
    <w:rsid w:val="00CC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4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7508519">
      <w:bodyDiv w:val="1"/>
      <w:marLeft w:val="0"/>
      <w:marRight w:val="0"/>
      <w:marTop w:val="0"/>
      <w:marBottom w:val="0"/>
      <w:divBdr>
        <w:top w:val="none" w:sz="0" w:space="0" w:color="auto"/>
        <w:left w:val="none" w:sz="0" w:space="0" w:color="auto"/>
        <w:bottom w:val="none" w:sz="0" w:space="0" w:color="auto"/>
        <w:right w:val="none" w:sz="0" w:space="0" w:color="auto"/>
      </w:divBdr>
    </w:div>
    <w:div w:id="563183432">
      <w:bodyDiv w:val="1"/>
      <w:marLeft w:val="0"/>
      <w:marRight w:val="0"/>
      <w:marTop w:val="0"/>
      <w:marBottom w:val="0"/>
      <w:divBdr>
        <w:top w:val="none" w:sz="0" w:space="0" w:color="auto"/>
        <w:left w:val="none" w:sz="0" w:space="0" w:color="auto"/>
        <w:bottom w:val="none" w:sz="0" w:space="0" w:color="auto"/>
        <w:right w:val="none" w:sz="0" w:space="0" w:color="auto"/>
      </w:divBdr>
    </w:div>
    <w:div w:id="595946941">
      <w:bodyDiv w:val="1"/>
      <w:marLeft w:val="0"/>
      <w:marRight w:val="0"/>
      <w:marTop w:val="0"/>
      <w:marBottom w:val="0"/>
      <w:divBdr>
        <w:top w:val="none" w:sz="0" w:space="0" w:color="auto"/>
        <w:left w:val="none" w:sz="0" w:space="0" w:color="auto"/>
        <w:bottom w:val="none" w:sz="0" w:space="0" w:color="auto"/>
        <w:right w:val="none" w:sz="0" w:space="0" w:color="auto"/>
      </w:divBdr>
    </w:div>
    <w:div w:id="6481677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061024">
      <w:bodyDiv w:val="1"/>
      <w:marLeft w:val="0"/>
      <w:marRight w:val="0"/>
      <w:marTop w:val="0"/>
      <w:marBottom w:val="0"/>
      <w:divBdr>
        <w:top w:val="none" w:sz="0" w:space="0" w:color="auto"/>
        <w:left w:val="none" w:sz="0" w:space="0" w:color="auto"/>
        <w:bottom w:val="none" w:sz="0" w:space="0" w:color="auto"/>
        <w:right w:val="none" w:sz="0" w:space="0" w:color="auto"/>
      </w:divBdr>
    </w:div>
    <w:div w:id="1054505737">
      <w:bodyDiv w:val="1"/>
      <w:marLeft w:val="0"/>
      <w:marRight w:val="0"/>
      <w:marTop w:val="0"/>
      <w:marBottom w:val="0"/>
      <w:divBdr>
        <w:top w:val="none" w:sz="0" w:space="0" w:color="auto"/>
        <w:left w:val="none" w:sz="0" w:space="0" w:color="auto"/>
        <w:bottom w:val="none" w:sz="0" w:space="0" w:color="auto"/>
        <w:right w:val="none" w:sz="0" w:space="0" w:color="auto"/>
      </w:divBdr>
    </w:div>
    <w:div w:id="1056469872">
      <w:bodyDiv w:val="1"/>
      <w:marLeft w:val="0"/>
      <w:marRight w:val="0"/>
      <w:marTop w:val="0"/>
      <w:marBottom w:val="0"/>
      <w:divBdr>
        <w:top w:val="none" w:sz="0" w:space="0" w:color="auto"/>
        <w:left w:val="none" w:sz="0" w:space="0" w:color="auto"/>
        <w:bottom w:val="none" w:sz="0" w:space="0" w:color="auto"/>
        <w:right w:val="none" w:sz="0" w:space="0" w:color="auto"/>
      </w:divBdr>
    </w:div>
    <w:div w:id="1100874779">
      <w:bodyDiv w:val="1"/>
      <w:marLeft w:val="0"/>
      <w:marRight w:val="0"/>
      <w:marTop w:val="0"/>
      <w:marBottom w:val="0"/>
      <w:divBdr>
        <w:top w:val="none" w:sz="0" w:space="0" w:color="auto"/>
        <w:left w:val="none" w:sz="0" w:space="0" w:color="auto"/>
        <w:bottom w:val="none" w:sz="0" w:space="0" w:color="auto"/>
        <w:right w:val="none" w:sz="0" w:space="0" w:color="auto"/>
      </w:divBdr>
    </w:div>
    <w:div w:id="1309283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365253">
      <w:bodyDiv w:val="1"/>
      <w:marLeft w:val="0"/>
      <w:marRight w:val="0"/>
      <w:marTop w:val="0"/>
      <w:marBottom w:val="0"/>
      <w:divBdr>
        <w:top w:val="none" w:sz="0" w:space="0" w:color="auto"/>
        <w:left w:val="none" w:sz="0" w:space="0" w:color="auto"/>
        <w:bottom w:val="none" w:sz="0" w:space="0" w:color="auto"/>
        <w:right w:val="none" w:sz="0" w:space="0" w:color="auto"/>
      </w:divBdr>
    </w:div>
    <w:div w:id="1420827360">
      <w:bodyDiv w:val="1"/>
      <w:marLeft w:val="0"/>
      <w:marRight w:val="0"/>
      <w:marTop w:val="0"/>
      <w:marBottom w:val="0"/>
      <w:divBdr>
        <w:top w:val="none" w:sz="0" w:space="0" w:color="auto"/>
        <w:left w:val="none" w:sz="0" w:space="0" w:color="auto"/>
        <w:bottom w:val="none" w:sz="0" w:space="0" w:color="auto"/>
        <w:right w:val="none" w:sz="0" w:space="0" w:color="auto"/>
      </w:divBdr>
    </w:div>
    <w:div w:id="149379373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72042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17241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400856">
      <w:bodyDiv w:val="1"/>
      <w:marLeft w:val="0"/>
      <w:marRight w:val="0"/>
      <w:marTop w:val="0"/>
      <w:marBottom w:val="0"/>
      <w:divBdr>
        <w:top w:val="none" w:sz="0" w:space="0" w:color="auto"/>
        <w:left w:val="none" w:sz="0" w:space="0" w:color="auto"/>
        <w:bottom w:val="none" w:sz="0" w:space="0" w:color="auto"/>
        <w:right w:val="none" w:sz="0" w:space="0" w:color="auto"/>
      </w:divBdr>
    </w:div>
    <w:div w:id="1945455720">
      <w:bodyDiv w:val="1"/>
      <w:marLeft w:val="0"/>
      <w:marRight w:val="0"/>
      <w:marTop w:val="0"/>
      <w:marBottom w:val="0"/>
      <w:divBdr>
        <w:top w:val="none" w:sz="0" w:space="0" w:color="auto"/>
        <w:left w:val="none" w:sz="0" w:space="0" w:color="auto"/>
        <w:bottom w:val="none" w:sz="0" w:space="0" w:color="auto"/>
        <w:right w:val="none" w:sz="0" w:space="0" w:color="auto"/>
      </w:divBdr>
    </w:div>
    <w:div w:id="20351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DBA7-42D2-4AA0-A38C-CF73C1C4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19</Pages>
  <Words>7253</Words>
  <Characters>41345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61</cp:revision>
  <cp:lastPrinted>2018-09-11T09:23:00Z</cp:lastPrinted>
  <dcterms:created xsi:type="dcterms:W3CDTF">2018-12-17T10:22:00Z</dcterms:created>
  <dcterms:modified xsi:type="dcterms:W3CDTF">2024-05-18T13:50:00Z</dcterms:modified>
</cp:coreProperties>
</file>